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Ramanathan Rajani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50,246.201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share units ("RSUs") that will vest on May 20, 2027. Each RSU represents a contingent right to receive one Class A Ordinary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716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2026-05-21T15:28:19Z</dcterms:created>
  <dcterms:modified xsi:type="dcterms:W3CDTF">2026-05-21T15:28:19Z</dcterms:modified>
</cp:coreProperties>
</file>