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0001643505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7"/>
        <w:gridCol w:w="3508"/>
      </w:tblGrid>
      <w:tr>
        <w:trPr/>
        <w:tc>
          <w:tcPr>
            <w:tcW w:w="6697" w:type="dxa"/>
            <w:tcBorders/>
            <w:vAlign w:val="center"/>
          </w:tcPr>
          <w:p>
            <w:pPr>
              <w:pStyle w:val="TableContents"/>
              <w:bidi w:val="0"/>
              <w:spacing w:before="0" w:after="283"/>
              <w:jc w:val="left"/>
              <w:rPr/>
            </w:pPr>
            <w:r>
              <w:rPr/>
              <w:t>Name of Issuer</w:t>
            </w:r>
          </w:p>
        </w:tc>
        <w:tc>
          <w:tcPr>
            <w:tcW w:w="3508" w:type="dxa"/>
            <w:tcBorders/>
            <w:vAlign w:val="center"/>
          </w:tcPr>
          <w:p>
            <w:pPr>
              <w:pStyle w:val="TableContents"/>
              <w:bidi w:val="0"/>
              <w:spacing w:before="0" w:after="0"/>
              <w:jc w:val="left"/>
              <w:rPr/>
            </w:pPr>
            <w:r>
              <w:rPr/>
              <w:t>Sportradar Group AG</w:t>
            </w:r>
          </w:p>
        </w:tc>
      </w:tr>
      <w:tr>
        <w:trPr/>
        <w:tc>
          <w:tcPr>
            <w:tcW w:w="6697" w:type="dxa"/>
            <w:tcBorders/>
            <w:vAlign w:val="center"/>
          </w:tcPr>
          <w:p>
            <w:pPr>
              <w:pStyle w:val="TableContents"/>
              <w:bidi w:val="0"/>
              <w:spacing w:before="0" w:after="283"/>
              <w:jc w:val="left"/>
              <w:rPr/>
            </w:pPr>
            <w:r>
              <w:rPr/>
              <w:t>SEC File Number</w:t>
            </w:r>
          </w:p>
        </w:tc>
        <w:tc>
          <w:tcPr>
            <w:tcW w:w="3508" w:type="dxa"/>
            <w:tcBorders/>
            <w:vAlign w:val="center"/>
          </w:tcPr>
          <w:p>
            <w:pPr>
              <w:pStyle w:val="TableContents"/>
              <w:bidi w:val="0"/>
              <w:spacing w:before="0" w:after="0"/>
              <w:jc w:val="left"/>
              <w:rPr/>
            </w:pPr>
            <w:r>
              <w:rPr/>
              <w:t>001-40799</w:t>
            </w:r>
          </w:p>
        </w:tc>
      </w:tr>
      <w:tr>
        <w:trPr/>
        <w:tc>
          <w:tcPr>
            <w:tcW w:w="6697" w:type="dxa"/>
            <w:tcBorders/>
            <w:vAlign w:val="center"/>
          </w:tcPr>
          <w:p>
            <w:pPr>
              <w:pStyle w:val="TableContents"/>
              <w:bidi w:val="0"/>
              <w:spacing w:before="0" w:after="283"/>
              <w:jc w:val="left"/>
              <w:rPr/>
            </w:pPr>
            <w:r>
              <w:rPr/>
              <w:t>Address of Issuer</w:t>
            </w:r>
          </w:p>
        </w:tc>
        <w:tc>
          <w:tcPr>
            <w:tcW w:w="3508" w:type="dxa"/>
            <w:tcBorders/>
            <w:vAlign w:val="center"/>
          </w:tcPr>
          <w:p>
            <w:pPr>
              <w:pStyle w:val="TableContents"/>
              <w:bidi w:val="0"/>
              <w:spacing w:before="0" w:after="0"/>
              <w:jc w:val="left"/>
              <w:rPr/>
            </w:pPr>
            <w:r>
              <w:rPr/>
              <w:t>Feldlistrasse 2</w:t>
              <w:br/>
              <w:t>St. Gallen</w:t>
              <w:br/>
              <w:t xml:space="preserve">SWITZERLAND </w:t>
              <w:br/>
              <w:t>CH-9000</w:t>
            </w:r>
          </w:p>
        </w:tc>
      </w:tr>
      <w:tr>
        <w:trPr/>
        <w:tc>
          <w:tcPr>
            <w:tcW w:w="6697" w:type="dxa"/>
            <w:tcBorders/>
            <w:vAlign w:val="center"/>
          </w:tcPr>
          <w:p>
            <w:pPr>
              <w:pStyle w:val="TableContents"/>
              <w:bidi w:val="0"/>
              <w:spacing w:before="0" w:after="283"/>
              <w:jc w:val="left"/>
              <w:rPr/>
            </w:pPr>
            <w:r>
              <w:rPr/>
              <w:t>Phone</w:t>
            </w:r>
          </w:p>
        </w:tc>
        <w:tc>
          <w:tcPr>
            <w:tcW w:w="3508" w:type="dxa"/>
            <w:tcBorders/>
            <w:vAlign w:val="center"/>
          </w:tcPr>
          <w:p>
            <w:pPr>
              <w:pStyle w:val="TableContents"/>
              <w:bidi w:val="0"/>
              <w:spacing w:before="0" w:after="0"/>
              <w:jc w:val="left"/>
              <w:rPr/>
            </w:pPr>
            <w:r>
              <w:rPr/>
              <w:t>49-89-2000-845-1137</w:t>
            </w:r>
          </w:p>
        </w:tc>
      </w:tr>
      <w:tr>
        <w:trPr/>
        <w:tc>
          <w:tcPr>
            <w:tcW w:w="6697" w:type="dxa"/>
            <w:tcBorders/>
            <w:vAlign w:val="center"/>
          </w:tcPr>
          <w:p>
            <w:pPr>
              <w:pStyle w:val="TableContents"/>
              <w:bidi w:val="0"/>
              <w:spacing w:before="0" w:after="283"/>
              <w:jc w:val="left"/>
              <w:rPr/>
            </w:pPr>
            <w:r>
              <w:rPr/>
              <w:t>Name of Person for Whose Account the Securities are To Be Sold</w:t>
            </w:r>
          </w:p>
        </w:tc>
        <w:tc>
          <w:tcPr>
            <w:tcW w:w="3508" w:type="dxa"/>
            <w:tcBorders/>
            <w:vAlign w:val="center"/>
          </w:tcPr>
          <w:p>
            <w:pPr>
              <w:pStyle w:val="TableContents"/>
              <w:bidi w:val="0"/>
              <w:spacing w:before="0" w:after="0"/>
              <w:jc w:val="left"/>
              <w:rPr/>
            </w:pPr>
            <w:r>
              <w:rPr/>
              <w:t>Michael C. Miller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7" w:type="dxa"/>
            <w:tcBorders/>
            <w:vAlign w:val="center"/>
          </w:tcPr>
          <w:p>
            <w:pPr>
              <w:pStyle w:val="TableContents"/>
              <w:bidi w:val="0"/>
              <w:spacing w:before="0" w:after="283"/>
              <w:jc w:val="left"/>
              <w:rPr/>
            </w:pPr>
            <w:r>
              <w:rPr/>
              <w:t>Relationship to Issuer</w:t>
            </w:r>
          </w:p>
        </w:tc>
        <w:tc>
          <w:tcPr>
            <w:tcW w:w="350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Ordinary Shares</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3680</w:t>
            </w:r>
          </w:p>
        </w:tc>
        <w:tc>
          <w:tcPr>
            <w:tcW w:w="1388" w:type="dxa"/>
            <w:tcBorders/>
            <w:vAlign w:val="center"/>
          </w:tcPr>
          <w:p>
            <w:pPr>
              <w:pStyle w:val="TableContents"/>
              <w:bidi w:val="0"/>
              <w:spacing w:before="0" w:after="283"/>
              <w:jc w:val="left"/>
              <w:rPr/>
            </w:pPr>
            <w:r>
              <w:rPr/>
              <w:t>42798.4</w:t>
            </w:r>
          </w:p>
        </w:tc>
        <w:tc>
          <w:tcPr>
            <w:tcW w:w="1562" w:type="dxa"/>
            <w:tcBorders/>
            <w:vAlign w:val="center"/>
          </w:tcPr>
          <w:p>
            <w:pPr>
              <w:pStyle w:val="TableContents"/>
              <w:bidi w:val="0"/>
              <w:spacing w:before="0" w:after="283"/>
              <w:jc w:val="left"/>
              <w:rPr/>
            </w:pPr>
            <w:r>
              <w:rPr/>
              <w:t>221390294</w:t>
            </w:r>
          </w:p>
        </w:tc>
        <w:tc>
          <w:tcPr>
            <w:tcW w:w="1573" w:type="dxa"/>
            <w:tcBorders/>
            <w:vAlign w:val="center"/>
          </w:tcPr>
          <w:p>
            <w:pPr>
              <w:pStyle w:val="TableContents"/>
              <w:bidi w:val="0"/>
              <w:spacing w:before="0" w:after="283"/>
              <w:jc w:val="left"/>
              <w:rPr/>
            </w:pPr>
            <w:r>
              <w:rPr/>
              <w:t>10/15/2026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Class A Ordinary Shares</w:t>
            </w:r>
          </w:p>
        </w:tc>
        <w:tc>
          <w:tcPr>
            <w:tcW w:w="1107" w:type="dxa"/>
            <w:tcBorders/>
            <w:vAlign w:val="center"/>
          </w:tcPr>
          <w:p>
            <w:pPr>
              <w:pStyle w:val="TableContents"/>
              <w:bidi w:val="0"/>
              <w:spacing w:before="0" w:after="283"/>
              <w:jc w:val="left"/>
              <w:rPr/>
            </w:pPr>
            <w:r>
              <w:rPr/>
              <w:t>10/07/2026</w:t>
            </w:r>
          </w:p>
        </w:tc>
        <w:tc>
          <w:tcPr>
            <w:tcW w:w="1435" w:type="dxa"/>
            <w:tcBorders/>
            <w:vAlign w:val="center"/>
          </w:tcPr>
          <w:p>
            <w:pPr>
              <w:pStyle w:val="TableContents"/>
              <w:bidi w:val="0"/>
              <w:spacing w:before="0" w:after="283"/>
              <w:jc w:val="left"/>
              <w:rPr/>
            </w:pPr>
            <w:r>
              <w:rPr/>
              <w:t>Vested Stock award</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3680</w:t>
            </w:r>
          </w:p>
        </w:tc>
        <w:tc>
          <w:tcPr>
            <w:tcW w:w="1048" w:type="dxa"/>
            <w:tcBorders/>
            <w:vAlign w:val="center"/>
          </w:tcPr>
          <w:p>
            <w:pPr>
              <w:pStyle w:val="TableContents"/>
              <w:bidi w:val="0"/>
              <w:spacing w:before="0" w:after="283"/>
              <w:jc w:val="left"/>
              <w:rPr/>
            </w:pPr>
            <w:r>
              <w:rPr/>
              <w:t>10/07/2026</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48"/>
        <w:gridCol w:w="5457"/>
      </w:tblGrid>
      <w:tr>
        <w:trPr/>
        <w:tc>
          <w:tcPr>
            <w:tcW w:w="4748" w:type="dxa"/>
            <w:tcBorders/>
            <w:vAlign w:val="center"/>
          </w:tcPr>
          <w:p>
            <w:pPr>
              <w:pStyle w:val="TableContents"/>
              <w:bidi w:val="0"/>
              <w:spacing w:before="0" w:after="283"/>
              <w:jc w:val="left"/>
              <w:rPr/>
            </w:pPr>
            <w:r>
              <w:rPr/>
              <w:t>Remarks</w:t>
            </w:r>
          </w:p>
        </w:tc>
        <w:tc>
          <w:tcPr>
            <w:tcW w:w="5457" w:type="dxa"/>
            <w:tcBorders/>
            <w:vAlign w:val="center"/>
          </w:tcPr>
          <w:p>
            <w:pPr>
              <w:pStyle w:val="TableContents"/>
              <w:bidi w:val="0"/>
              <w:spacing w:before="0" w:after="283"/>
              <w:jc w:val="left"/>
              <w:rPr>
                <w:sz w:val="4"/>
                <w:szCs w:val="4"/>
              </w:rPr>
            </w:pPr>
            <w:r>
              <w:rPr>
                <w:sz w:val="4"/>
                <w:szCs w:val="4"/>
              </w:rPr>
            </w:r>
          </w:p>
        </w:tc>
      </w:tr>
      <w:tr>
        <w:trPr/>
        <w:tc>
          <w:tcPr>
            <w:tcW w:w="4748" w:type="dxa"/>
            <w:tcBorders/>
            <w:vAlign w:val="center"/>
          </w:tcPr>
          <w:p>
            <w:pPr>
              <w:pStyle w:val="TableContents"/>
              <w:bidi w:val="0"/>
              <w:spacing w:before="0" w:after="283"/>
              <w:jc w:val="left"/>
              <w:rPr/>
            </w:pPr>
            <w:r>
              <w:rPr/>
              <w:t>Date of Notice</w:t>
            </w:r>
          </w:p>
        </w:tc>
        <w:tc>
          <w:tcPr>
            <w:tcW w:w="5457" w:type="dxa"/>
            <w:tcBorders/>
            <w:vAlign w:val="center"/>
          </w:tcPr>
          <w:p>
            <w:pPr>
              <w:pStyle w:val="TableContents"/>
              <w:bidi w:val="0"/>
              <w:spacing w:before="0" w:after="0"/>
              <w:jc w:val="left"/>
              <w:rPr/>
            </w:pPr>
            <w:r>
              <w:rPr/>
              <w:t>10/15/2026</w:t>
            </w:r>
          </w:p>
        </w:tc>
      </w:tr>
      <w:tr>
        <w:trPr/>
        <w:tc>
          <w:tcPr>
            <w:tcW w:w="4748" w:type="dxa"/>
            <w:tcBorders/>
            <w:vAlign w:val="center"/>
          </w:tcPr>
          <w:p>
            <w:pPr>
              <w:pStyle w:val="TableContents"/>
              <w:bidi w:val="0"/>
              <w:spacing w:before="0" w:after="283"/>
              <w:jc w:val="left"/>
              <w:rPr/>
            </w:pPr>
            <w:r>
              <w:rPr/>
              <w:t>Date of Plan Adoption or Giving of Instruction, If Relying on Rule 10b5-1</w:t>
            </w:r>
          </w:p>
        </w:tc>
        <w:tc>
          <w:tcPr>
            <w:tcW w:w="545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8" w:type="dxa"/>
            <w:tcBorders/>
            <w:vAlign w:val="center"/>
          </w:tcPr>
          <w:p>
            <w:pPr>
              <w:pStyle w:val="TableContents"/>
              <w:bidi w:val="0"/>
              <w:spacing w:before="0" w:after="283"/>
              <w:jc w:val="left"/>
              <w:rPr/>
            </w:pPr>
            <w:r>
              <w:rPr/>
              <w:t>Signature</w:t>
            </w:r>
          </w:p>
        </w:tc>
        <w:tc>
          <w:tcPr>
            <w:tcW w:w="5457" w:type="dxa"/>
            <w:tcBorders/>
            <w:vAlign w:val="center"/>
          </w:tcPr>
          <w:p>
            <w:pPr>
              <w:pStyle w:val="TableContents"/>
              <w:bidi w:val="0"/>
              <w:spacing w:before="0" w:after="0"/>
              <w:jc w:val="left"/>
              <w:rPr/>
            </w:pPr>
            <w:r>
              <w:rPr/>
              <w:t>/s/ J.P. Morgan Securities LLC as agent and attorney-in-fact for Michael C.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3042</Characters>
  <CharactersWithSpaces>3589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